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75B" w:rsidRPr="00120515" w:rsidRDefault="007E0D9C" w:rsidP="002B77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№2</w:t>
      </w:r>
      <w:r w:rsidR="002B775B" w:rsidRPr="00120515">
        <w:rPr>
          <w:rFonts w:ascii="Times New Roman" w:hAnsi="Times New Roman" w:cs="Times New Roman"/>
          <w:b/>
          <w:sz w:val="28"/>
          <w:szCs w:val="28"/>
        </w:rPr>
        <w:t>. Кодирование и декодирование цифровой информации</w:t>
      </w:r>
    </w:p>
    <w:p w:rsidR="00C3285C" w:rsidRPr="00C3285C" w:rsidRDefault="00C3285C" w:rsidP="00C3285C">
      <w:pPr>
        <w:rPr>
          <w:rFonts w:ascii="Times New Roman" w:hAnsi="Times New Roman" w:cs="Times New Roman"/>
          <w:sz w:val="28"/>
          <w:szCs w:val="28"/>
        </w:rPr>
      </w:pPr>
      <w:r w:rsidRPr="00C3285C">
        <w:rPr>
          <w:rFonts w:ascii="Times New Roman" w:hAnsi="Times New Roman" w:cs="Times New Roman"/>
          <w:i/>
          <w:sz w:val="28"/>
          <w:szCs w:val="28"/>
        </w:rPr>
        <w:t>Код</w:t>
      </w:r>
      <w:r w:rsidRPr="00C3285C">
        <w:rPr>
          <w:rFonts w:ascii="Times New Roman" w:hAnsi="Times New Roman" w:cs="Times New Roman"/>
          <w:sz w:val="28"/>
          <w:szCs w:val="28"/>
        </w:rPr>
        <w:t> – правила, описывающие соответствие знаков или их сочетаний одного алфавита знакам или их сочетаниям другого алфавита.</w:t>
      </w:r>
    </w:p>
    <w:p w:rsidR="00C3285C" w:rsidRPr="00C3285C" w:rsidRDefault="00C3285C" w:rsidP="00C3285C">
      <w:pPr>
        <w:jc w:val="both"/>
        <w:rPr>
          <w:rFonts w:ascii="Times New Roman" w:hAnsi="Times New Roman" w:cs="Times New Roman"/>
          <w:sz w:val="28"/>
          <w:szCs w:val="28"/>
        </w:rPr>
      </w:pPr>
      <w:r w:rsidRPr="00C3285C">
        <w:rPr>
          <w:rFonts w:ascii="Times New Roman" w:hAnsi="Times New Roman" w:cs="Times New Roman"/>
          <w:i/>
          <w:sz w:val="28"/>
          <w:szCs w:val="28"/>
        </w:rPr>
        <w:t>Кодирование</w:t>
      </w:r>
      <w:r w:rsidRPr="00C3285C">
        <w:rPr>
          <w:rFonts w:ascii="Times New Roman" w:hAnsi="Times New Roman" w:cs="Times New Roman"/>
          <w:sz w:val="28"/>
          <w:szCs w:val="28"/>
        </w:rPr>
        <w:t> – перевод информации в последовательность кодов.</w:t>
      </w:r>
    </w:p>
    <w:p w:rsidR="00C3285C" w:rsidRPr="00C3285C" w:rsidRDefault="00C3285C" w:rsidP="00C3285C">
      <w:pPr>
        <w:jc w:val="both"/>
        <w:rPr>
          <w:rFonts w:ascii="Times New Roman" w:hAnsi="Times New Roman" w:cs="Times New Roman"/>
          <w:sz w:val="28"/>
          <w:szCs w:val="28"/>
        </w:rPr>
      </w:pPr>
      <w:r w:rsidRPr="00C3285C">
        <w:rPr>
          <w:rFonts w:ascii="Times New Roman" w:hAnsi="Times New Roman" w:cs="Times New Roman"/>
          <w:i/>
          <w:sz w:val="28"/>
          <w:szCs w:val="28"/>
        </w:rPr>
        <w:t>Декодирование</w:t>
      </w:r>
      <w:r w:rsidRPr="00C3285C">
        <w:rPr>
          <w:rFonts w:ascii="Times New Roman" w:hAnsi="Times New Roman" w:cs="Times New Roman"/>
          <w:sz w:val="28"/>
          <w:szCs w:val="28"/>
        </w:rPr>
        <w:t> – операция, обратная кодированию, т.е. восстановление информации по полученной последовательности кодов.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Кодирование информации – это процесс формирования определенного представления информации. Информация совершает переход от исходной формы представления информации в форму, удобную для хранения, передачи или обработки. Декодирование - когда информация совершает обратный переход к исходному представлению информации. 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В более узком смысле под термином «кодирование» часто понимают переход от одной формы представления информации к другой, более удобной для хранения, передачи или обработки. Компьютер может обрабатывать только информацию, представленную в числовой форме. Вся другая информация (звуки, изображения, показания приборов и т. д.) для обработки на компьютере должна быть преобразована в числовую форму. 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Как правило, вся информация в компьютере представляются с помощью нулей и единиц. Иными словами, компьютеры обычно работают в двоичной системе счисления, поскольку при этом устройства для их обработки получаются значительно более простыми. С помощью двух цифр 0 и 1 можно закодировать любое сообщение. 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Инженеров такой способ кодирования привлек простотой технической реализации – есть сигнал или нет сигнала. Эти состояния легко различать. Недостаток двоичного кодирования – длинные коды. Но в технике легче иметь дело с большим числом однотипных элементов, чем с небольшим числом сложных. 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Устройства, обеспечивающие кодирование и декодирование, будем называть соответственно кодировщиком и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декодировщиком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. На рис. 1 приведена схема, иллюстрирующая процесс передачи сообщения в случае перекодировки, а также воздействия помех. 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92047" cy="928468"/>
            <wp:effectExtent l="19050" t="0" r="8603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853" cy="928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775B" w:rsidRPr="00120515" w:rsidRDefault="002B775B" w:rsidP="002B775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20515">
        <w:rPr>
          <w:rFonts w:ascii="Times New Roman" w:hAnsi="Times New Roman" w:cs="Times New Roman"/>
          <w:i/>
          <w:sz w:val="28"/>
          <w:szCs w:val="28"/>
        </w:rPr>
        <w:t>Рис. 1. Процесс передачи сообщения от источника к приемнику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В настоящее время существуют разные способы кодирования и декодирования информации в компьютере. Выбор способа зависит от вида информации, которую необходимо кодировать: текст, число, графическое изображение или звук. Для чисел, кроме того, важную роль играет то, как  </w:t>
      </w:r>
    </w:p>
    <w:p w:rsidR="002B775B" w:rsidRPr="00120515" w:rsidRDefault="002B775B" w:rsidP="002B775B">
      <w:pPr>
        <w:rPr>
          <w:rFonts w:ascii="Times New Roman" w:hAnsi="Times New Roman" w:cs="Times New Roman"/>
          <w:sz w:val="28"/>
          <w:szCs w:val="28"/>
        </w:rPr>
      </w:pPr>
    </w:p>
    <w:p w:rsidR="002B775B" w:rsidRPr="00120515" w:rsidRDefault="002B775B" w:rsidP="002B775B">
      <w:pPr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будет использоваться число: в тексте или в вычислениях, или в процессе ввода-вывода. 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Рассмотрим основные принципы кодирования информации в компьютере. </w:t>
      </w:r>
    </w:p>
    <w:p w:rsidR="002B775B" w:rsidRPr="00120515" w:rsidRDefault="002B775B" w:rsidP="002B77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0515">
        <w:rPr>
          <w:rFonts w:ascii="Times New Roman" w:hAnsi="Times New Roman" w:cs="Times New Roman"/>
          <w:b/>
          <w:sz w:val="28"/>
          <w:szCs w:val="28"/>
        </w:rPr>
        <w:t>Кодирование текстовой информации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Начиная с 60-х годов, компьютеры все больше стали использовать для обработки текстовой информации и в настоящее время большая часть ПК в мире занято обработкой именно текстовой информации. 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Для кодирования одного символа требуется один байт информации. Учитывая, что каждый </w:t>
      </w:r>
      <w:proofErr w:type="gramStart"/>
      <w:r w:rsidRPr="00120515">
        <w:rPr>
          <w:rFonts w:ascii="Times New Roman" w:hAnsi="Times New Roman" w:cs="Times New Roman"/>
          <w:sz w:val="28"/>
          <w:szCs w:val="28"/>
        </w:rPr>
        <w:t>бит</w:t>
      </w:r>
      <w:proofErr w:type="gramEnd"/>
      <w:r w:rsidRPr="00120515">
        <w:rPr>
          <w:rFonts w:ascii="Times New Roman" w:hAnsi="Times New Roman" w:cs="Times New Roman"/>
          <w:sz w:val="28"/>
          <w:szCs w:val="28"/>
        </w:rPr>
        <w:t xml:space="preserve"> принимает значение 1 или 0, получаем, что с помощью 1 байта можно закодировать 256 различных символов. (28=256) Кодирование заключается в том, что каждому символу ставиться в соответствие уникальный двоичный код от 00000000 до 11111111 (или десятичный код от 0 до 255). Важно, что присвоение символу конкретного кода – это вопрос соглашения, которое фиксируется кодовой таблицей. 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Например, вы нажимаете на компьютере латинскую букву S. В этом случае в память компьютера записывается код 01010011. Для вывода буквы S на экран в компьютере происходит декодирование – </w:t>
      </w:r>
      <w:proofErr w:type="gramStart"/>
      <w:r w:rsidRPr="00120515">
        <w:rPr>
          <w:rFonts w:ascii="Times New Roman" w:hAnsi="Times New Roman" w:cs="Times New Roman"/>
          <w:sz w:val="28"/>
          <w:szCs w:val="28"/>
        </w:rPr>
        <w:t>по этому</w:t>
      </w:r>
      <w:proofErr w:type="gramEnd"/>
      <w:r w:rsidRPr="00120515">
        <w:rPr>
          <w:rFonts w:ascii="Times New Roman" w:hAnsi="Times New Roman" w:cs="Times New Roman"/>
          <w:sz w:val="28"/>
          <w:szCs w:val="28"/>
        </w:rPr>
        <w:t xml:space="preserve"> двоичному коду строится его изображение. 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Обратите внимание! Цифры кодируются по стандарту ASCII в двух случаях – при вводе-выводе и когда они встречаются в тексте. Если цифры участвуют в вычислениях, то осуществляется их преобразование в другой двоичный код. </w:t>
      </w:r>
    </w:p>
    <w:p w:rsidR="002B775B" w:rsidRPr="00120515" w:rsidRDefault="002B775B" w:rsidP="002B775B">
      <w:pPr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lastRenderedPageBreak/>
        <w:t>Возьмем число 57. При использовании в тексте каждая цифра будет представлена своим кодом в соответствии с таблицей ASCII. В двоичной системе это – 00110101 00110111. При использовании в вычислениях код этого числа будет получен по правилам перевода в двоичную систему и получим – 00111001.</w:t>
      </w:r>
    </w:p>
    <w:p w:rsidR="002B775B" w:rsidRPr="00120515" w:rsidRDefault="002B775B" w:rsidP="002B77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0515">
        <w:rPr>
          <w:rFonts w:ascii="Times New Roman" w:hAnsi="Times New Roman" w:cs="Times New Roman"/>
          <w:b/>
          <w:sz w:val="28"/>
          <w:szCs w:val="28"/>
        </w:rPr>
        <w:t>Кодирование графической информации</w:t>
      </w:r>
    </w:p>
    <w:p w:rsidR="002B775B" w:rsidRPr="00120515" w:rsidRDefault="002B775B" w:rsidP="002B775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Под графической информацией можно понимать рисунок, чертеж, фотографию, картинку в книге, изображения на экране телевизора или в кинозале и т. д. Для обсуждения общих принципов кодирования графической информации в качестве конкретного, достаточно общего случая графического объекта выберем изображение на экране телевизора. Это изображение состоит из некоторого количества горизонтальных линий – строк. А каждая строка в свою очередь состоит из элементарных мельчайших единиц изображения – точек, которые принято называть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пикселами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picsel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PICture'S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ELement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– элемент картинки).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Пиксел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на цветном дисплее может иметь различную окраску, поэтому одного бита на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пиксел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недостаточно. Для кодирования 4-цветного изображения требуются два бита на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пиксел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>, поскольку два бита могут принимать 4 различных состояния. Может использоваться, например, такой вариант кодировки цветов: 00 - черный, 10 - зеленый, 01 - красный, 11 - коричневый. На RGB-мониторах все разнообразие цветов получается сочетанием базовых цветов - красного (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Red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>), зеленого (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Green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>), синего (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Blue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>), из которых можно получить 8 основных комбинаций:</w:t>
      </w:r>
    </w:p>
    <w:p w:rsidR="002B775B" w:rsidRDefault="002B775B" w:rsidP="00120515">
      <w:pPr>
        <w:pStyle w:val="Default"/>
        <w:jc w:val="center"/>
        <w:rPr>
          <w:sz w:val="28"/>
          <w:szCs w:val="28"/>
        </w:rPr>
      </w:pPr>
      <w:r w:rsidRPr="00120515">
        <w:rPr>
          <w:noProof/>
          <w:sz w:val="28"/>
          <w:szCs w:val="28"/>
          <w:lang w:eastAsia="ru-RU"/>
        </w:rPr>
        <w:drawing>
          <wp:inline distT="0" distB="0" distL="0" distR="0">
            <wp:extent cx="4538883" cy="1604602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770" cy="1604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515" w:rsidRPr="00120515" w:rsidRDefault="00120515" w:rsidP="00120515">
      <w:pPr>
        <w:pStyle w:val="Default"/>
        <w:jc w:val="center"/>
        <w:rPr>
          <w:sz w:val="28"/>
          <w:szCs w:val="28"/>
        </w:rPr>
      </w:pPr>
    </w:p>
    <w:p w:rsidR="002B775B" w:rsidRPr="00120515" w:rsidRDefault="002B775B" w:rsidP="002B775B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120515">
        <w:rPr>
          <w:sz w:val="28"/>
          <w:szCs w:val="28"/>
        </w:rPr>
        <w:t xml:space="preserve">Весь массив элементарных единиц изображения называют растром (лат. </w:t>
      </w:r>
      <w:proofErr w:type="spellStart"/>
      <w:r w:rsidRPr="00120515">
        <w:rPr>
          <w:sz w:val="28"/>
          <w:szCs w:val="28"/>
        </w:rPr>
        <w:t>rastrum</w:t>
      </w:r>
      <w:proofErr w:type="spellEnd"/>
      <w:r w:rsidRPr="00120515">
        <w:rPr>
          <w:sz w:val="28"/>
          <w:szCs w:val="28"/>
        </w:rPr>
        <w:t xml:space="preserve"> – грабли). Степень четкости изображения зависит от количества строк на весь экран и количества точек в строке, которые представляют разрешающую способность экрана или просто разрешение. Чем больше строк и точек, тем четче и лучше изображение. Достаточно хорошим </w:t>
      </w:r>
      <w:r w:rsidRPr="00120515">
        <w:rPr>
          <w:color w:val="auto"/>
          <w:sz w:val="28"/>
          <w:szCs w:val="28"/>
        </w:rPr>
        <w:t xml:space="preserve">считается разрешение 640x480, то есть 640 точек на строку и 480 строчек на экран. </w:t>
      </w:r>
    </w:p>
    <w:p w:rsidR="002B775B" w:rsidRPr="00120515" w:rsidRDefault="002B775B" w:rsidP="002B775B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120515">
        <w:rPr>
          <w:color w:val="auto"/>
          <w:sz w:val="28"/>
          <w:szCs w:val="28"/>
        </w:rPr>
        <w:lastRenderedPageBreak/>
        <w:t xml:space="preserve">Строки, из которых состоит изображение, можно просматривать сверху вниз друг за другом, как бы составив из них одну сплошную линию. После полного просмотра первой строки просматривается вторая, за ней третья, потом четвертая и т. д. до последней строки экрана. Так как каждая из строк представляет собой последовательность </w:t>
      </w:r>
      <w:proofErr w:type="spellStart"/>
      <w:r w:rsidRPr="00120515">
        <w:rPr>
          <w:color w:val="auto"/>
          <w:sz w:val="28"/>
          <w:szCs w:val="28"/>
        </w:rPr>
        <w:t>пикселов</w:t>
      </w:r>
      <w:proofErr w:type="spellEnd"/>
      <w:r w:rsidRPr="00120515">
        <w:rPr>
          <w:color w:val="auto"/>
          <w:sz w:val="28"/>
          <w:szCs w:val="28"/>
        </w:rPr>
        <w:t xml:space="preserve">, то все изображение, вытянутое в линию, также можно считать линейной последовательностью элементарных точек. В рассматриваемом случае эта последовательность состоит из 640x480=307200 </w:t>
      </w:r>
      <w:proofErr w:type="spellStart"/>
      <w:r w:rsidRPr="00120515">
        <w:rPr>
          <w:color w:val="auto"/>
          <w:sz w:val="28"/>
          <w:szCs w:val="28"/>
        </w:rPr>
        <w:t>пикселов</w:t>
      </w:r>
      <w:proofErr w:type="spellEnd"/>
      <w:r w:rsidRPr="00120515">
        <w:rPr>
          <w:color w:val="auto"/>
          <w:sz w:val="28"/>
          <w:szCs w:val="28"/>
        </w:rPr>
        <w:t xml:space="preserve">. Вначале рассмотрим принципы кодирования монохромного изображения, то есть изображения, состоящего из любых двух контрастных цветов – черного и белого, зеленого и белого, коричневого и белого и т. д. Для простоты обсуждения будем считать, что один из цветов – черный, а второй – белый. Тогда каждый </w:t>
      </w:r>
      <w:proofErr w:type="spellStart"/>
      <w:r w:rsidRPr="00120515">
        <w:rPr>
          <w:color w:val="auto"/>
          <w:sz w:val="28"/>
          <w:szCs w:val="28"/>
        </w:rPr>
        <w:t>пиксел</w:t>
      </w:r>
      <w:proofErr w:type="spellEnd"/>
      <w:r w:rsidRPr="00120515">
        <w:rPr>
          <w:color w:val="auto"/>
          <w:sz w:val="28"/>
          <w:szCs w:val="28"/>
        </w:rPr>
        <w:t xml:space="preserve"> изображения может иметь либо черный, либо белый цвет. Поставив в соответствие черному цвету двоичный код “0”, а белому – код “1” (либо наоборот), мы сможем закодировать в одном бите состояние одного пикселя монохромного изображения. А так как байт состоит из 8 бит, то на строчку, состоящую из 640 точек, потребуется 80 байтов памяти, а на все изображение – 38 400 байтов. </w:t>
      </w:r>
    </w:p>
    <w:p w:rsidR="002576DA" w:rsidRPr="00120515" w:rsidRDefault="002B775B" w:rsidP="002576D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120515">
        <w:rPr>
          <w:color w:val="auto"/>
          <w:sz w:val="28"/>
          <w:szCs w:val="28"/>
        </w:rPr>
        <w:t>Однако полученное таким образом изображение будет чрезмерно контрастным. Реальное черно-белое изображение состоит не только из белого и черного цветов. В него входят множество различных промежуточных оттенков – серый, светло-серый, темно-серый и т. д. Если кроме белого и черного цветов использовать только две дополнительные градации, скажем светло-серый и темно-серый, то для того чтобы закодировать цветовое состояние одного пикселя, потребуется уже два бита. При этом кодировка может быть, например, такой: черный цвет – 002, темно-серый – 012, свет</w:t>
      </w:r>
      <w:r w:rsidR="002576DA" w:rsidRPr="00120515">
        <w:rPr>
          <w:color w:val="auto"/>
          <w:sz w:val="28"/>
          <w:szCs w:val="28"/>
        </w:rPr>
        <w:t xml:space="preserve">ло-серый – 102, белый – 112. </w:t>
      </w:r>
    </w:p>
    <w:p w:rsidR="002B775B" w:rsidRPr="00120515" w:rsidRDefault="002B775B" w:rsidP="002576D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120515">
        <w:rPr>
          <w:color w:val="auto"/>
          <w:sz w:val="28"/>
          <w:szCs w:val="28"/>
        </w:rPr>
        <w:t xml:space="preserve">Общепринятым на сегодняшний день, дающим достаточно реалистичные монохромные изображения, считается кодирование состояния одного пикселя с помощью одного байта, которое позволяет передавать 256 различных оттенков серого цвета от полностью белого </w:t>
      </w:r>
      <w:proofErr w:type="gramStart"/>
      <w:r w:rsidRPr="00120515">
        <w:rPr>
          <w:color w:val="auto"/>
          <w:sz w:val="28"/>
          <w:szCs w:val="28"/>
        </w:rPr>
        <w:t>до</w:t>
      </w:r>
      <w:proofErr w:type="gramEnd"/>
      <w:r w:rsidRPr="00120515">
        <w:rPr>
          <w:color w:val="auto"/>
          <w:sz w:val="28"/>
          <w:szCs w:val="28"/>
        </w:rPr>
        <w:t xml:space="preserve"> полностью черного. В этом случае для передачи всего растра из 640x480 </w:t>
      </w:r>
      <w:proofErr w:type="spellStart"/>
      <w:r w:rsidRPr="00120515">
        <w:rPr>
          <w:color w:val="auto"/>
          <w:sz w:val="28"/>
          <w:szCs w:val="28"/>
        </w:rPr>
        <w:t>пикселов</w:t>
      </w:r>
      <w:proofErr w:type="spellEnd"/>
      <w:r w:rsidRPr="00120515">
        <w:rPr>
          <w:color w:val="auto"/>
          <w:sz w:val="28"/>
          <w:szCs w:val="28"/>
        </w:rPr>
        <w:t xml:space="preserve"> потребуется уже не 38 400, а все 307 200 байтов. </w:t>
      </w:r>
    </w:p>
    <w:p w:rsidR="002B775B" w:rsidRPr="00120515" w:rsidRDefault="002B775B" w:rsidP="002576D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120515">
        <w:rPr>
          <w:color w:val="auto"/>
          <w:sz w:val="28"/>
          <w:szCs w:val="28"/>
        </w:rPr>
        <w:t xml:space="preserve">При записи изображения в память компьютера кроме цвета отдельных точек необходимо фиксировать много дополнительной информации – размеры рисунка, яркость точек и т. д. Конкретный способ кодирования всей требуемой при записи изображения информации образует графический формат. Форматы кодирования графической информации, основанные на передаче цвета каждого отдельного пикселя, из которого состоит изображение, относят к группе растровых или </w:t>
      </w:r>
      <w:proofErr w:type="spellStart"/>
      <w:r w:rsidRPr="00120515">
        <w:rPr>
          <w:color w:val="auto"/>
          <w:sz w:val="28"/>
          <w:szCs w:val="28"/>
        </w:rPr>
        <w:t>BitMap</w:t>
      </w:r>
      <w:proofErr w:type="spellEnd"/>
      <w:r w:rsidRPr="00120515">
        <w:rPr>
          <w:color w:val="auto"/>
          <w:sz w:val="28"/>
          <w:szCs w:val="28"/>
        </w:rPr>
        <w:t xml:space="preserve"> форматов (</w:t>
      </w:r>
      <w:proofErr w:type="spellStart"/>
      <w:r w:rsidRPr="00120515">
        <w:rPr>
          <w:color w:val="auto"/>
          <w:sz w:val="28"/>
          <w:szCs w:val="28"/>
        </w:rPr>
        <w:t>bit</w:t>
      </w:r>
      <w:proofErr w:type="spellEnd"/>
      <w:r w:rsidRPr="00120515">
        <w:rPr>
          <w:color w:val="auto"/>
          <w:sz w:val="28"/>
          <w:szCs w:val="28"/>
        </w:rPr>
        <w:t xml:space="preserve"> </w:t>
      </w:r>
      <w:proofErr w:type="spellStart"/>
      <w:r w:rsidRPr="00120515">
        <w:rPr>
          <w:color w:val="auto"/>
          <w:sz w:val="28"/>
          <w:szCs w:val="28"/>
        </w:rPr>
        <w:t>map</w:t>
      </w:r>
      <w:proofErr w:type="spellEnd"/>
      <w:r w:rsidRPr="00120515">
        <w:rPr>
          <w:color w:val="auto"/>
          <w:sz w:val="28"/>
          <w:szCs w:val="28"/>
        </w:rPr>
        <w:t xml:space="preserve"> – битовая карта). Растровое изображение представляет собой совокупность точек (пикселей) разных цветов. Наиболее известными растровыми форматами являются BMP, GIF и JPEG форматы. </w:t>
      </w:r>
    </w:p>
    <w:p w:rsidR="002B775B" w:rsidRPr="00120515" w:rsidRDefault="002B775B" w:rsidP="002576D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120515">
        <w:rPr>
          <w:color w:val="auto"/>
          <w:sz w:val="28"/>
          <w:szCs w:val="28"/>
        </w:rPr>
        <w:lastRenderedPageBreak/>
        <w:t xml:space="preserve">Векторное изображение представляет собой совокупность графических примитивов (точка, отрезок, эллипс…). Каждый примитив описывается математическими формулами. Кодирование зависти от прикладной среды. </w:t>
      </w:r>
    </w:p>
    <w:p w:rsidR="002B775B" w:rsidRPr="00120515" w:rsidRDefault="002B775B" w:rsidP="002576D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120515">
        <w:rPr>
          <w:color w:val="auto"/>
          <w:sz w:val="28"/>
          <w:szCs w:val="28"/>
        </w:rPr>
        <w:t xml:space="preserve">Растровая же графика обладает существенным недостатком – изображение, закодированное в одном из растровых форматов, очень плохо “переносит” увеличение или уменьшение его размеров – масштабирование. Для решения задач, в которых приходится часто выполнять эту операцию, были разработаны </w:t>
      </w:r>
      <w:proofErr w:type="gramStart"/>
      <w:r w:rsidRPr="00120515">
        <w:rPr>
          <w:color w:val="auto"/>
          <w:sz w:val="28"/>
          <w:szCs w:val="28"/>
        </w:rPr>
        <w:t>методы</w:t>
      </w:r>
      <w:proofErr w:type="gramEnd"/>
      <w:r w:rsidRPr="00120515">
        <w:rPr>
          <w:color w:val="auto"/>
          <w:sz w:val="28"/>
          <w:szCs w:val="28"/>
        </w:rPr>
        <w:t xml:space="preserve"> так называемой векторной графики. В векторной графике, в отличие от основанной на точке – пикселе – растровой графики, базовым объектом является линия. При этом изображение формируется из описываемых математическим, векторным способом отдельных отрезков прямых или кривых линий, а также геометрических фигур – прямоугольников, окружностей и т. д., которые могут быть из них получены. </w:t>
      </w:r>
      <w:proofErr w:type="gramStart"/>
      <w:r w:rsidRPr="00120515">
        <w:rPr>
          <w:color w:val="auto"/>
          <w:sz w:val="28"/>
          <w:szCs w:val="28"/>
        </w:rPr>
        <w:t xml:space="preserve">Фирма </w:t>
      </w:r>
      <w:proofErr w:type="spellStart"/>
      <w:r w:rsidRPr="00120515">
        <w:rPr>
          <w:color w:val="auto"/>
          <w:sz w:val="28"/>
          <w:szCs w:val="28"/>
        </w:rPr>
        <w:t>Adobe</w:t>
      </w:r>
      <w:proofErr w:type="spellEnd"/>
      <w:r w:rsidRPr="00120515">
        <w:rPr>
          <w:color w:val="auto"/>
          <w:sz w:val="28"/>
          <w:szCs w:val="28"/>
        </w:rPr>
        <w:t xml:space="preserve"> разработала специальный язык </w:t>
      </w:r>
      <w:proofErr w:type="spellStart"/>
      <w:r w:rsidRPr="00120515">
        <w:rPr>
          <w:color w:val="auto"/>
          <w:sz w:val="28"/>
          <w:szCs w:val="28"/>
        </w:rPr>
        <w:t>PostScript</w:t>
      </w:r>
      <w:proofErr w:type="spellEnd"/>
      <w:r w:rsidRPr="00120515">
        <w:rPr>
          <w:color w:val="auto"/>
          <w:sz w:val="28"/>
          <w:szCs w:val="28"/>
        </w:rPr>
        <w:t xml:space="preserve"> (от </w:t>
      </w:r>
      <w:proofErr w:type="spellStart"/>
      <w:r w:rsidRPr="00120515">
        <w:rPr>
          <w:color w:val="auto"/>
          <w:sz w:val="28"/>
          <w:szCs w:val="28"/>
        </w:rPr>
        <w:t>poster</w:t>
      </w:r>
      <w:proofErr w:type="spellEnd"/>
      <w:r w:rsidRPr="00120515">
        <w:rPr>
          <w:color w:val="auto"/>
          <w:sz w:val="28"/>
          <w:szCs w:val="28"/>
        </w:rPr>
        <w:t xml:space="preserve"> </w:t>
      </w:r>
      <w:proofErr w:type="spellStart"/>
      <w:r w:rsidRPr="00120515">
        <w:rPr>
          <w:color w:val="auto"/>
          <w:sz w:val="28"/>
          <w:szCs w:val="28"/>
        </w:rPr>
        <w:t>script</w:t>
      </w:r>
      <w:proofErr w:type="spellEnd"/>
      <w:r w:rsidRPr="00120515">
        <w:rPr>
          <w:color w:val="auto"/>
          <w:sz w:val="28"/>
          <w:szCs w:val="28"/>
        </w:rPr>
        <w:t xml:space="preserve"> – 11 </w:t>
      </w:r>
      <w:proofErr w:type="gramEnd"/>
    </w:p>
    <w:p w:rsidR="002B775B" w:rsidRPr="00120515" w:rsidRDefault="002B775B" w:rsidP="002B775B">
      <w:pPr>
        <w:pStyle w:val="Default"/>
        <w:rPr>
          <w:color w:val="auto"/>
          <w:sz w:val="28"/>
          <w:szCs w:val="28"/>
        </w:rPr>
      </w:pPr>
    </w:p>
    <w:p w:rsidR="002576DA" w:rsidRPr="00120515" w:rsidRDefault="002B775B" w:rsidP="002576DA">
      <w:pPr>
        <w:pStyle w:val="Default"/>
        <w:pageBreakBefore/>
        <w:jc w:val="both"/>
        <w:rPr>
          <w:color w:val="auto"/>
          <w:sz w:val="28"/>
          <w:szCs w:val="28"/>
        </w:rPr>
      </w:pPr>
      <w:r w:rsidRPr="00120515">
        <w:rPr>
          <w:color w:val="auto"/>
          <w:sz w:val="28"/>
          <w:szCs w:val="28"/>
        </w:rPr>
        <w:lastRenderedPageBreak/>
        <w:t>сценарий плакатов, объявлений, афиш), служащий для описания изображений на базе указанных методов. Этот язык является основой для нескольких векторных графических форматов. В частности, можно указать форматы PS (</w:t>
      </w:r>
      <w:proofErr w:type="spellStart"/>
      <w:r w:rsidRPr="00120515">
        <w:rPr>
          <w:color w:val="auto"/>
          <w:sz w:val="28"/>
          <w:szCs w:val="28"/>
        </w:rPr>
        <w:t>PostScript</w:t>
      </w:r>
      <w:proofErr w:type="spellEnd"/>
      <w:r w:rsidRPr="00120515">
        <w:rPr>
          <w:color w:val="auto"/>
          <w:sz w:val="28"/>
          <w:szCs w:val="28"/>
        </w:rPr>
        <w:t xml:space="preserve">) и EPS, которые используются для описания как векторных, так и растровых изображений, а также разнообразных текстовых шрифтов. Изображения и тексты, записанные в этих форматах, большинством популярных программ не воспринимаются, они могут просматриваться и печататься только с помощью специализированных аппаратных и программных средств. Итак, любое графическое изображение на экране можно закодировать </w:t>
      </w:r>
      <w:proofErr w:type="spellStart"/>
      <w:r w:rsidRPr="00120515">
        <w:rPr>
          <w:color w:val="auto"/>
          <w:sz w:val="28"/>
          <w:szCs w:val="28"/>
        </w:rPr>
        <w:t>c</w:t>
      </w:r>
      <w:proofErr w:type="spellEnd"/>
      <w:r w:rsidRPr="00120515">
        <w:rPr>
          <w:color w:val="auto"/>
          <w:sz w:val="28"/>
          <w:szCs w:val="28"/>
        </w:rPr>
        <w:t xml:space="preserve"> помощью чисел, сообщив, сколько в каждом пикселе долей красного, сколько - зеленого, а сколько - синего цветов.</w:t>
      </w:r>
      <w:r w:rsidR="002576DA" w:rsidRPr="00120515">
        <w:rPr>
          <w:color w:val="auto"/>
          <w:sz w:val="28"/>
          <w:szCs w:val="28"/>
        </w:rPr>
        <w:t xml:space="preserve"> </w:t>
      </w:r>
    </w:p>
    <w:p w:rsidR="002576DA" w:rsidRPr="00120515" w:rsidRDefault="002576DA" w:rsidP="002576DA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2B775B" w:rsidRPr="00120515" w:rsidRDefault="002B775B" w:rsidP="002576DA">
      <w:pPr>
        <w:pStyle w:val="Default"/>
        <w:jc w:val="center"/>
        <w:rPr>
          <w:b/>
          <w:bCs/>
          <w:color w:val="auto"/>
          <w:sz w:val="28"/>
          <w:szCs w:val="28"/>
        </w:rPr>
      </w:pPr>
      <w:r w:rsidRPr="00120515">
        <w:rPr>
          <w:b/>
          <w:bCs/>
          <w:color w:val="auto"/>
          <w:sz w:val="28"/>
          <w:szCs w:val="28"/>
        </w:rPr>
        <w:t xml:space="preserve"> Кодирование звуковой информации</w:t>
      </w:r>
    </w:p>
    <w:p w:rsidR="002576DA" w:rsidRPr="00120515" w:rsidRDefault="002576DA" w:rsidP="002576DA">
      <w:pPr>
        <w:pStyle w:val="Default"/>
        <w:jc w:val="center"/>
        <w:rPr>
          <w:color w:val="auto"/>
          <w:sz w:val="28"/>
          <w:szCs w:val="28"/>
        </w:rPr>
      </w:pPr>
    </w:p>
    <w:p w:rsidR="002B775B" w:rsidRPr="00120515" w:rsidRDefault="002B775B" w:rsidP="002576DA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120515">
        <w:rPr>
          <w:color w:val="auto"/>
          <w:sz w:val="28"/>
          <w:szCs w:val="28"/>
        </w:rPr>
        <w:t xml:space="preserve">Развитие способов кодирования звуковой информации, а также движущихся изображений – анимации и видеозаписей – происходило с запаздыванием относительно рассмотренных выше разновидностей информации. </w:t>
      </w:r>
    </w:p>
    <w:p w:rsidR="002B775B" w:rsidRPr="00120515" w:rsidRDefault="002B775B" w:rsidP="002576DA">
      <w:pPr>
        <w:pStyle w:val="Default"/>
        <w:jc w:val="both"/>
        <w:rPr>
          <w:color w:val="auto"/>
          <w:sz w:val="28"/>
          <w:szCs w:val="28"/>
        </w:rPr>
      </w:pPr>
      <w:r w:rsidRPr="00120515">
        <w:rPr>
          <w:color w:val="auto"/>
          <w:sz w:val="28"/>
          <w:szCs w:val="28"/>
        </w:rPr>
        <w:t>Компьютер – это цифровое устройство, то есть электронное устройство, в котором рабочим сигналом является дискретный сигнал. Сегодняшние компьютеры оперируют дискретными сигналами, несущими двоичные значения, условно обозначаемые как «да» и «нет» (на электрическом уровне: 0 вольт и V вольт, для некоторого ненулевого значения V). С помощью одного двоичного сигнала за один шаг можно передать информацию об одном из всего двух положений: 0 («да») или 1 («нет»). С помощью N двоичных сигналов за один шаг можно передать информацию об одном из 2 N положений (2 N – это число комбинаций нулей и единиц для N сигналов). Взаимодействие всех составляющих компьютер блоков происходит путем обмена и обработки одним или одновременно несколькими двоичными сигналами. Все – к</w:t>
      </w:r>
      <w:r w:rsidR="002576DA" w:rsidRPr="00120515">
        <w:rPr>
          <w:color w:val="auto"/>
          <w:sz w:val="28"/>
          <w:szCs w:val="28"/>
        </w:rPr>
        <w:t xml:space="preserve">оды управления, а также сама </w:t>
      </w:r>
      <w:r w:rsidRPr="00120515">
        <w:rPr>
          <w:color w:val="auto"/>
          <w:sz w:val="28"/>
          <w:szCs w:val="28"/>
        </w:rPr>
        <w:t xml:space="preserve">обрабатываемая информация – все представляется в компьютере в виде чисел. По этой причине и аудио сигналы в цифровой аппаратуре представляют в виде чисел. </w:t>
      </w:r>
    </w:p>
    <w:p w:rsidR="000F3A32" w:rsidRPr="00120515" w:rsidRDefault="002B775B" w:rsidP="002B775B">
      <w:pPr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>Итак, каким же образом можно описать аналоговый аудио сигнал в цифровой форме? Реальный аудио сигнал – это сложное по форме колебание, некая сложная зависимость амплитуды звуковой волны от времени. На рис. 2 представлен график реальной звуковой волны.</w:t>
      </w:r>
    </w:p>
    <w:p w:rsidR="002576DA" w:rsidRPr="00120515" w:rsidRDefault="002576DA" w:rsidP="002576DA">
      <w:pPr>
        <w:jc w:val="center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27535" cy="1233242"/>
            <wp:effectExtent l="19050" t="0" r="146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8222" cy="1233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6DA" w:rsidRPr="00120515" w:rsidRDefault="002576DA" w:rsidP="002576DA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120515">
        <w:rPr>
          <w:rFonts w:ascii="Times New Roman" w:hAnsi="Times New Roman" w:cs="Times New Roman"/>
          <w:bCs/>
          <w:i/>
          <w:sz w:val="28"/>
          <w:szCs w:val="28"/>
        </w:rPr>
        <w:t>Рис.2. Изображение реальной звуковой волны</w:t>
      </w:r>
    </w:p>
    <w:p w:rsidR="002576DA" w:rsidRPr="00120515" w:rsidRDefault="002576DA" w:rsidP="002576D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lastRenderedPageBreak/>
        <w:t xml:space="preserve">Для компьютерной обработки аналоговый сигнал нужно каким-то образом преобразовать в последовательность двоичных чисел. Поступим следующим образом. Будем измерять напряжение через равные промежутки времени и записывать полученные значения в память компьютера. Этот процесс называется дискретизацией (или оцифровкой). </w:t>
      </w:r>
    </w:p>
    <w:p w:rsidR="002576DA" w:rsidRPr="00120515" w:rsidRDefault="002576DA" w:rsidP="002576D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Преобразование аналогового звукового сигнала в цифровой вид называется аналогово-цифровым преобразованием или оцифровкой. Процесс такого преобразования заключается </w:t>
      </w:r>
      <w:proofErr w:type="gramStart"/>
      <w:r w:rsidRPr="0012051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2051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576DA" w:rsidRPr="00120515" w:rsidRDefault="002576DA" w:rsidP="002576DA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120515">
        <w:rPr>
          <w:rFonts w:ascii="Times New Roman" w:hAnsi="Times New Roman" w:cs="Times New Roman"/>
          <w:sz w:val="28"/>
          <w:szCs w:val="28"/>
        </w:rPr>
        <w:t>осуществлении</w:t>
      </w:r>
      <w:proofErr w:type="gramEnd"/>
      <w:r w:rsidRPr="00120515">
        <w:rPr>
          <w:rFonts w:ascii="Times New Roman" w:hAnsi="Times New Roman" w:cs="Times New Roman"/>
          <w:sz w:val="28"/>
          <w:szCs w:val="28"/>
        </w:rPr>
        <w:t xml:space="preserve"> замеров величины амплитуды аналогового сигнала с некоторым временным шагом – дискретизация, </w:t>
      </w:r>
    </w:p>
    <w:p w:rsidR="002576DA" w:rsidRPr="00120515" w:rsidRDefault="002576DA" w:rsidP="002576DA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последующей записи полученных значений амплитуды в численном виде – квантование. 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Процесс дискретизации по времени - это процесс получения мгновенных значений преобразуемого аналогового сигнала с определенным временным шагом, называемым шагом дискретизации. 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Чем выше частота дискретизации (т. е. количество отсчетов за секунду) и чем больше разрядов отводится для каждого отсчета, тем точнее будет представлен звук. Но при этом увеличивается и размер звукового файла. Поэтому в зависимости от характера звука, требований, предъявляемых к его качеству и объему занимаемой памяти, выбирают некоторые компромиссные значения. 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Количество осуществляемых в одну секунду замеров величины сигнала называют частотой дискретизации или частотой выборки, или частотой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сэмплирования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(от англ. «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sampling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» – «выборка»). Очевидно, что чем меньше шаг дискретизации, тем выше частота дискретизации (то есть, тем чаще регистрируются значения амплитуды), и, значит, тем более точное представление о сигнале мы получаем. 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Ухо человека не замечает ступенчатость полученного сигнала. Тут можно провести следующую аналогию. Каждый человек смотрел в кинотеатре фильмы, и перед его глазами на экране шло непрерывное, плавное действие: Но ведь на самом-то деле кинолента представляет собой серию неподвижных, дискретных изображений, которые прокручиваются с высокой скоростью 24 кадра в секунду. Поскольку человеческим глазам свойственна некоторая инерционность, то их легко обмануть, чем необычайно ловко пользуются кинематографисты. Наши уши тоже в какой-то степени не идеальны, и их можно обмануть подобным образом, представляя </w:t>
      </w:r>
      <w:r w:rsidRPr="00120515">
        <w:rPr>
          <w:rFonts w:ascii="Times New Roman" w:hAnsi="Times New Roman" w:cs="Times New Roman"/>
          <w:sz w:val="28"/>
          <w:szCs w:val="28"/>
        </w:rPr>
        <w:lastRenderedPageBreak/>
        <w:t xml:space="preserve">непрерывный аналоговый сигнал в виде последовательности быстро сменяющихся мгновенных значений напряжения. Только в отличие от киноленты смена «звукового кадра» происходит в тысячи раз быстрее. Для полной маскировки ступенчатости сигнала применяются фильтры нижних частот, сглаживающие форму волны. 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>Теперь, для записи каждого отдельного значения амплитуды, его необходимо округлить до ближайшего уровня квантования. Этот процесс называется квантованием по амплитуде. Говоря более формальным языком, квантование по амплитуде – это процесс замены реальных (измеренных) значений амплитуды сигнала значениями, приближенными с некоторой точностью. Каждый из 2 N возможных уровней называется уровнем квантования, а расстояние между двумя ближайшими уровнями квантования называется шагом квантования. Квантование значений сигнала привносит в спектр сигнала дополнительную помеху, называемую шумом квантования или шумом дробления. Шумом (ошибкой) квантования называют сигнал, составляющий разницу между восстановленным цифровым и исходным аудио сигналами. Эта разница образуется в результате округления измеренных значений сигнала. При этом выполняется следующая закономерность: чем выше разрядность квантования, тем ниже уровень шума квантования (поскольку тем на меньшее значение требуется округлять каждое измеренное значение сигнала). Природа шума квантования такова, что ширина спектральной области, в которой он простирается, пропорциональна значению частоты дискретизации.</w:t>
      </w:r>
    </w:p>
    <w:p w:rsidR="002576DA" w:rsidRDefault="002576DA" w:rsidP="002576DA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78298" cy="1764222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732" cy="1765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515" w:rsidRPr="00120515" w:rsidRDefault="00120515" w:rsidP="002576DA">
      <w:pPr>
        <w:ind w:firstLine="36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20515">
        <w:rPr>
          <w:rFonts w:ascii="Times New Roman" w:hAnsi="Times New Roman" w:cs="Times New Roman"/>
          <w:bCs/>
          <w:i/>
          <w:sz w:val="28"/>
          <w:szCs w:val="28"/>
        </w:rPr>
        <w:t>Рис. 3. Процесс оцифровки звукового сигнала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20515">
        <w:rPr>
          <w:rFonts w:ascii="Times New Roman" w:hAnsi="Times New Roman" w:cs="Times New Roman"/>
          <w:sz w:val="28"/>
          <w:szCs w:val="28"/>
        </w:rPr>
        <w:t>Устройство, выполняющее оцифровку называют</w:t>
      </w:r>
      <w:proofErr w:type="gram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r w:rsidRPr="00120515">
        <w:rPr>
          <w:rFonts w:ascii="Times New Roman" w:hAnsi="Times New Roman" w:cs="Times New Roman"/>
          <w:i/>
          <w:iCs/>
          <w:sz w:val="28"/>
          <w:szCs w:val="28"/>
        </w:rPr>
        <w:t xml:space="preserve">аналого-цифровым преобразователем </w:t>
      </w:r>
      <w:r w:rsidRPr="00120515">
        <w:rPr>
          <w:rFonts w:ascii="Times New Roman" w:hAnsi="Times New Roman" w:cs="Times New Roman"/>
          <w:sz w:val="28"/>
          <w:szCs w:val="28"/>
        </w:rPr>
        <w:t xml:space="preserve">(АЦП). </w:t>
      </w:r>
      <w:proofErr w:type="gramStart"/>
      <w:r w:rsidRPr="00120515">
        <w:rPr>
          <w:rFonts w:ascii="Times New Roman" w:hAnsi="Times New Roman" w:cs="Times New Roman"/>
          <w:sz w:val="28"/>
          <w:szCs w:val="28"/>
        </w:rPr>
        <w:t xml:space="preserve">Для того чтобы воспроизвести закодированный таким образом звук, нужно выполнить обратное преобразование (для него служит </w:t>
      </w:r>
      <w:r w:rsidRPr="00120515">
        <w:rPr>
          <w:rFonts w:ascii="Times New Roman" w:hAnsi="Times New Roman" w:cs="Times New Roman"/>
          <w:i/>
          <w:iCs/>
          <w:sz w:val="28"/>
          <w:szCs w:val="28"/>
        </w:rPr>
        <w:t xml:space="preserve">цифро-аналоговый преобразователь </w:t>
      </w:r>
      <w:r w:rsidRPr="00120515">
        <w:rPr>
          <w:rFonts w:ascii="Times New Roman" w:hAnsi="Times New Roman" w:cs="Times New Roman"/>
          <w:sz w:val="28"/>
          <w:szCs w:val="28"/>
        </w:rPr>
        <w:t>(ЦАП), а затем сгладить получившийся ступенчатый сигнал.</w:t>
      </w:r>
      <w:proofErr w:type="gramEnd"/>
    </w:p>
    <w:p w:rsidR="00120515" w:rsidRDefault="002576DA" w:rsidP="002576DA">
      <w:pPr>
        <w:ind w:firstLine="360"/>
        <w:jc w:val="center"/>
        <w:rPr>
          <w:b/>
          <w:bCs/>
          <w:sz w:val="28"/>
          <w:szCs w:val="28"/>
        </w:rPr>
      </w:pPr>
      <w:r w:rsidRPr="0012051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554144" cy="751039"/>
            <wp:effectExtent l="19050" t="0" r="8206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989" cy="752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0515" w:rsidRPr="00120515">
        <w:rPr>
          <w:b/>
          <w:bCs/>
          <w:sz w:val="28"/>
          <w:szCs w:val="28"/>
        </w:rPr>
        <w:t xml:space="preserve"> </w:t>
      </w:r>
    </w:p>
    <w:p w:rsidR="002576DA" w:rsidRPr="00120515" w:rsidRDefault="00120515" w:rsidP="002576DA">
      <w:pPr>
        <w:ind w:firstLine="36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20515">
        <w:rPr>
          <w:rFonts w:ascii="Times New Roman" w:hAnsi="Times New Roman" w:cs="Times New Roman"/>
          <w:bCs/>
          <w:i/>
          <w:sz w:val="28"/>
          <w:szCs w:val="28"/>
        </w:rPr>
        <w:t>Рис.4. Процесс кодирования и декодирования звуковой волны</w:t>
      </w:r>
    </w:p>
    <w:p w:rsidR="002576DA" w:rsidRPr="00120515" w:rsidRDefault="002576DA" w:rsidP="002576DA">
      <w:pPr>
        <w:pStyle w:val="Default"/>
        <w:ind w:firstLine="360"/>
        <w:jc w:val="both"/>
        <w:rPr>
          <w:sz w:val="28"/>
          <w:szCs w:val="28"/>
        </w:rPr>
      </w:pPr>
      <w:r w:rsidRPr="00120515">
        <w:rPr>
          <w:sz w:val="28"/>
          <w:szCs w:val="28"/>
        </w:rPr>
        <w:t xml:space="preserve">Описанный способ кодирования звуковой информации достаточно универсален, он позволяет представить любой звук и преобразовывать его самыми разными способами. </w:t>
      </w:r>
    </w:p>
    <w:p w:rsidR="002576DA" w:rsidRPr="00120515" w:rsidRDefault="002576DA" w:rsidP="002576DA">
      <w:pPr>
        <w:pStyle w:val="Default"/>
        <w:ind w:firstLine="360"/>
        <w:jc w:val="both"/>
        <w:rPr>
          <w:sz w:val="28"/>
          <w:szCs w:val="28"/>
        </w:rPr>
      </w:pPr>
      <w:r w:rsidRPr="00120515">
        <w:rPr>
          <w:sz w:val="28"/>
          <w:szCs w:val="28"/>
        </w:rPr>
        <w:t xml:space="preserve">В современное время все упирается в вычислительную мощность современной цифровой техники. С возрастанием точности оцифровки одновременно возрастает скорость потока цифровых данных, увеличивается вычислительная нагрузка на процессор и требуется повышенный объем памяти для хранения цифровых отчетов. Имеются и серьезные схемотехнические трудности. Вместе со стремительным ростом компьютерных технологий становится возможным применять более высокие частоты дискретизации и разрядность. Цифровой звук широко применяется в современной звукозаписывающей индустрии благодаря хорошему качеству звучания, высокой помехозащищенности и удобству хранения и архивирования материала. </w:t>
      </w:r>
    </w:p>
    <w:p w:rsidR="002576DA" w:rsidRPr="00120515" w:rsidRDefault="002576DA" w:rsidP="002576DA">
      <w:pPr>
        <w:pStyle w:val="Default"/>
        <w:ind w:firstLine="360"/>
        <w:jc w:val="both"/>
        <w:rPr>
          <w:sz w:val="28"/>
          <w:szCs w:val="28"/>
        </w:rPr>
      </w:pPr>
      <w:r w:rsidRPr="00120515">
        <w:rPr>
          <w:sz w:val="28"/>
          <w:szCs w:val="28"/>
        </w:rPr>
        <w:t xml:space="preserve">В настоящее время при записи звука в </w:t>
      </w:r>
      <w:proofErr w:type="spellStart"/>
      <w:r w:rsidRPr="00120515">
        <w:rPr>
          <w:sz w:val="28"/>
          <w:szCs w:val="28"/>
        </w:rPr>
        <w:t>мультимедийных</w:t>
      </w:r>
      <w:proofErr w:type="spellEnd"/>
      <w:r w:rsidRPr="00120515">
        <w:rPr>
          <w:sz w:val="28"/>
          <w:szCs w:val="28"/>
        </w:rPr>
        <w:t xml:space="preserve"> технологиях применяются частоты 8, 11, 22 и 44 кГц. Так, частота дискретизации 44 килогерца означает, что одна секунда непрерывного звучания заменяется набором из </w:t>
      </w:r>
      <w:proofErr w:type="spellStart"/>
      <w:r w:rsidRPr="00120515">
        <w:rPr>
          <w:sz w:val="28"/>
          <w:szCs w:val="28"/>
        </w:rPr>
        <w:t>сорокачетырех</w:t>
      </w:r>
      <w:proofErr w:type="spellEnd"/>
      <w:r w:rsidRPr="00120515">
        <w:rPr>
          <w:sz w:val="28"/>
          <w:szCs w:val="28"/>
        </w:rPr>
        <w:t xml:space="preserve"> тысяч отдельных отсчетов сигнала. Чем выше частота дискретизации, тем лучше качество оцифрованного звука. 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>Как отмечалось выше, каждый отдельный отсчет можно описать некоторой совокупностью чисел, которые затем можно представить в виде некоторого двоичного кода. Качество преобразования звука в цифровую форму определяется не только частотой дискретизации, но и количеством битов памяти, отводимых на запись кода одного отсчета. Этот параметр принято называть разрядностью преобразования.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Методов сжатия (форматов), а также программ реализующих эти методы, существует много. Наиболее известными являются MPEG-1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Layer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I,II,III (последним является всем </w:t>
      </w:r>
      <w:proofErr w:type="gramStart"/>
      <w:r w:rsidRPr="00120515">
        <w:rPr>
          <w:rFonts w:ascii="Times New Roman" w:hAnsi="Times New Roman" w:cs="Times New Roman"/>
          <w:sz w:val="28"/>
          <w:szCs w:val="28"/>
        </w:rPr>
        <w:t>известный</w:t>
      </w:r>
      <w:proofErr w:type="gramEnd"/>
      <w:r w:rsidRPr="00120515">
        <w:rPr>
          <w:rFonts w:ascii="Times New Roman" w:hAnsi="Times New Roman" w:cs="Times New Roman"/>
          <w:sz w:val="28"/>
          <w:szCs w:val="28"/>
        </w:rPr>
        <w:t xml:space="preserve"> MP3),MPEG-2 AAC (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advanced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audio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coding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Ogg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Vorbis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Audio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(WMA),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TwinVQ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(VQF),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MPEGPlus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, TAC, и прочие. </w:t>
      </w:r>
    </w:p>
    <w:p w:rsidR="002576DA" w:rsidRPr="00120515" w:rsidRDefault="002576DA" w:rsidP="002576DA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В настоящее время обычно используется разрядность 8,16 и 24 бит. 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На описанных выше принципах основывается формат WAV (от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WAVeform-audio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– волновая форма аудио) кодирования звука. Получить запись звука в этом формате можно от подключаемых к компьютеру </w:t>
      </w:r>
      <w:r w:rsidRPr="00120515">
        <w:rPr>
          <w:rFonts w:ascii="Times New Roman" w:hAnsi="Times New Roman" w:cs="Times New Roman"/>
          <w:sz w:val="28"/>
          <w:szCs w:val="28"/>
        </w:rPr>
        <w:lastRenderedPageBreak/>
        <w:t xml:space="preserve">микрофона, проигрывателя, магнитофона, телевизора и других стандартно используемых устройств работы со звуком. Однако формат WAV требует </w:t>
      </w:r>
      <w:proofErr w:type="gramStart"/>
      <w:r w:rsidRPr="00120515">
        <w:rPr>
          <w:rFonts w:ascii="Times New Roman" w:hAnsi="Times New Roman" w:cs="Times New Roman"/>
          <w:sz w:val="28"/>
          <w:szCs w:val="28"/>
        </w:rPr>
        <w:t>очень много</w:t>
      </w:r>
      <w:proofErr w:type="gramEnd"/>
      <w:r w:rsidRPr="00120515">
        <w:rPr>
          <w:rFonts w:ascii="Times New Roman" w:hAnsi="Times New Roman" w:cs="Times New Roman"/>
          <w:sz w:val="28"/>
          <w:szCs w:val="28"/>
        </w:rPr>
        <w:t xml:space="preserve"> памяти. Так, при записи стереофонического звука с частотой дискретизации 44 килогерца и разрядностью 16 бит – параметрами, дающими хорошее качество звучания, – на одну минуту записи требуется около десяти миллионов байтов памяти. 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>Кроме волнового формата WAV, для записи звука широко применяется формат с названием MIDI (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Musical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Instruments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Digital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Interface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– цифровой интерфейс музыкальных инструментов). Фактически этот формат представляет собой набор инструкций, команд так называемого музыкального синтезатора – устройства, которое имитирует звучание реальных музыкальных инструментов. Команды синтезатора фактически являются указаниями на высоту ноты, длительность ее звучания, тип имитируемого музыкального инструмента и т. д. Таким образом, последовательность команд синтезатора представляет собой нечто вроде нотной записи музыкальной мелодии. Получить запись звука в формате MIDI можно только от специальных электромузыкальных инструментов, которые поддерживают интерфейс MIDI. Формат MIDI обеспечивает высокое качество звука и требует значительно меньше памяти, чем формат WAV. 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Наиболее распространенный формат – MPEG-1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Layer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III (всем известный MP3). Формат завоевал свою популярность </w:t>
      </w:r>
      <w:proofErr w:type="gramStart"/>
      <w:r w:rsidRPr="00120515">
        <w:rPr>
          <w:rFonts w:ascii="Times New Roman" w:hAnsi="Times New Roman" w:cs="Times New Roman"/>
          <w:sz w:val="28"/>
          <w:szCs w:val="28"/>
        </w:rPr>
        <w:t>совершенно заслуженно</w:t>
      </w:r>
      <w:proofErr w:type="gramEnd"/>
      <w:r w:rsidRPr="00120515">
        <w:rPr>
          <w:rFonts w:ascii="Times New Roman" w:hAnsi="Times New Roman" w:cs="Times New Roman"/>
          <w:sz w:val="28"/>
          <w:szCs w:val="28"/>
        </w:rPr>
        <w:t xml:space="preserve"> – это был первый распространенный кодек, который достиг столь высокого уровня компрессии при отличном качестве звучания. Сегодня этому кодеку имеется множество альтернатив, но выбор остается за пользователем. Преимущества MP3 – широкая распространенность и достаточно высокое качество кодирования, которое объективно улучшается благодаря разработкам различных кодеров MP3 энтузиастами. Мощная альтернатива MP3 – кодек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Audio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 (Файлы .WMA и .ASF). По различным тестам этот кодек показывает себя </w:t>
      </w:r>
      <w:proofErr w:type="gramStart"/>
      <w:r w:rsidRPr="00120515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120515">
        <w:rPr>
          <w:rFonts w:ascii="Times New Roman" w:hAnsi="Times New Roman" w:cs="Times New Roman"/>
          <w:sz w:val="28"/>
          <w:szCs w:val="28"/>
        </w:rPr>
        <w:t xml:space="preserve"> «как MP3» до «заметно хуже MP3» на средних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битрейтах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, и, «лучше MP3» на низких </w:t>
      </w:r>
      <w:proofErr w:type="spellStart"/>
      <w:r w:rsidRPr="00120515">
        <w:rPr>
          <w:rFonts w:ascii="Times New Roman" w:hAnsi="Times New Roman" w:cs="Times New Roman"/>
          <w:sz w:val="28"/>
          <w:szCs w:val="28"/>
        </w:rPr>
        <w:t>битрейтах</w:t>
      </w:r>
      <w:proofErr w:type="spellEnd"/>
      <w:r w:rsidRPr="0012051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76DA" w:rsidRPr="00120515" w:rsidRDefault="002576DA" w:rsidP="002576D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На сегодня совершенно очевидно лишь одно – цифровые технологии находятся лишь в начале своего пути, и нам еще только предстоит понять, что значит их повсеместное внедрение совместно с миниатюризацией, наращиванием вычислительных мощностей и объемов памяти. </w:t>
      </w:r>
    </w:p>
    <w:p w:rsidR="002576DA" w:rsidRPr="00120515" w:rsidRDefault="002576DA" w:rsidP="002576DA">
      <w:pPr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 xml:space="preserve">Совершенно ясно, что цифровые технологии очень скоро завоюют новые, еще не захваченные рубежи, и что от повсеместного применения этих </w:t>
      </w:r>
      <w:r w:rsidRPr="00120515">
        <w:rPr>
          <w:rFonts w:ascii="Times New Roman" w:hAnsi="Times New Roman" w:cs="Times New Roman"/>
          <w:sz w:val="28"/>
          <w:szCs w:val="28"/>
        </w:rPr>
        <w:lastRenderedPageBreak/>
        <w:t xml:space="preserve">технологий никуда не деться. Опасаться этого процесса можно, но сопротивляться ему бесполезно. </w:t>
      </w:r>
    </w:p>
    <w:p w:rsidR="002576DA" w:rsidRDefault="002576DA" w:rsidP="007F6AA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515">
        <w:rPr>
          <w:rFonts w:ascii="Times New Roman" w:hAnsi="Times New Roman" w:cs="Times New Roman"/>
          <w:sz w:val="28"/>
          <w:szCs w:val="28"/>
        </w:rPr>
        <w:t>Цифровые же технологии пока еще очень молоды, и только это позволяет «аналогу» еще оставаться на плаву. Достаточно быстрое развитие и постоянное удешевление цифровых устройств дает основание утверждать, что совсем скоро «цифра» полностью вытеснит аналоговые методы записи и обработки информации. Только представьте себе, как развитие этих технологий может повлиять на окружающий нас мир! Все это лишь укрепляет мысли о том, что путь не близок, и что самое интересное нам еще только предстоит увидеть.</w:t>
      </w:r>
    </w:p>
    <w:p w:rsidR="00DC4650" w:rsidRPr="00DC4650" w:rsidRDefault="00DC4650" w:rsidP="007F6AAB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C4650" w:rsidRPr="00DC4650" w:rsidSect="000F3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D1006"/>
    <w:multiLevelType w:val="hybridMultilevel"/>
    <w:tmpl w:val="AD46C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021BEB"/>
    <w:multiLevelType w:val="hybridMultilevel"/>
    <w:tmpl w:val="FCFC0B18"/>
    <w:lvl w:ilvl="0" w:tplc="B1EE781A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0D7589"/>
    <w:multiLevelType w:val="hybridMultilevel"/>
    <w:tmpl w:val="A014A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B775B"/>
    <w:rsid w:val="000F3A32"/>
    <w:rsid w:val="00120515"/>
    <w:rsid w:val="002576DA"/>
    <w:rsid w:val="002B775B"/>
    <w:rsid w:val="007E0D9C"/>
    <w:rsid w:val="007F6AAB"/>
    <w:rsid w:val="00A51FE1"/>
    <w:rsid w:val="00B84851"/>
    <w:rsid w:val="00C210E4"/>
    <w:rsid w:val="00C3285C"/>
    <w:rsid w:val="00DC46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A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77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B7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775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576D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C328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C3285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8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11</Pages>
  <Words>3061</Words>
  <Characters>17452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6</cp:revision>
  <dcterms:created xsi:type="dcterms:W3CDTF">2020-09-09T04:51:00Z</dcterms:created>
  <dcterms:modified xsi:type="dcterms:W3CDTF">2020-09-09T07:18:00Z</dcterms:modified>
</cp:coreProperties>
</file>